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9072"/>
        </w:tabs>
        <w:spacing w:before="120"/>
        <w:ind w:left="-426" w:right="-567"/>
        <w:rPr>
          <w:b/>
          <w:i/>
          <w:szCs w:val="24"/>
        </w:rPr>
      </w:pPr>
      <w:r>
        <w:rPr>
          <w:b/>
          <w:i/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4791489</wp:posOffset>
            </wp:positionH>
            <wp:positionV relativeFrom="paragraph">
              <wp:posOffset>-162892</wp:posOffset>
            </wp:positionV>
            <wp:extent cx="1760220" cy="1066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Cs w:val="24"/>
        </w:rPr>
        <w:t xml:space="preserve">Bedarfszuweisungsmittel (Energie-Spar-Bedarfs-Zuweisung) </w:t>
      </w:r>
      <w:r>
        <w:rPr>
          <w:b/>
          <w:i/>
          <w:szCs w:val="24"/>
        </w:rPr>
        <w:br/>
        <w:t xml:space="preserve">für </w:t>
      </w:r>
      <w:r>
        <w:rPr>
          <w:b/>
          <w:i/>
          <w:szCs w:val="24"/>
          <w:u w:val="single"/>
        </w:rPr>
        <w:t>Heizungs-Pumpentausch und Heizungs-Effizienzsteigerung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br/>
        <w:t xml:space="preserve">für Gemeindegebäude </w:t>
      </w:r>
    </w:p>
    <w:p>
      <w:pPr>
        <w:tabs>
          <w:tab w:val="left" w:pos="9072"/>
        </w:tabs>
        <w:spacing w:line="240" w:lineRule="auto"/>
        <w:ind w:right="-567"/>
        <w:rPr>
          <w:b/>
          <w:i/>
          <w:szCs w:val="24"/>
        </w:rPr>
      </w:pPr>
    </w:p>
    <w:p>
      <w:pPr>
        <w:pStyle w:val="Listenabsatz"/>
        <w:spacing w:before="120"/>
        <w:ind w:left="-284" w:right="567"/>
        <w:rPr>
          <w:szCs w:val="24"/>
          <w:u w:val="single"/>
        </w:rPr>
      </w:pPr>
      <w:r>
        <w:rPr>
          <w:b/>
          <w:i/>
          <w:szCs w:val="24"/>
          <w:u w:val="single"/>
        </w:rPr>
        <w:t>Gültig ab 1.1.2019:</w:t>
      </w:r>
      <w:r>
        <w:rPr>
          <w:szCs w:val="24"/>
          <w:u w:val="single"/>
        </w:rPr>
        <w:br/>
      </w:r>
      <w:r>
        <w:rPr>
          <w:szCs w:val="24"/>
        </w:rPr>
        <w:t xml:space="preserve">Für den Tausch von Heizungs-Pumpen und für Maßnahmen zur Heizungs-Effizienzsteigerung wird eine Zuwendung von </w:t>
      </w:r>
      <w:r>
        <w:rPr>
          <w:szCs w:val="24"/>
        </w:rPr>
        <w:br/>
        <w:t>30 % der Anschaffungskosten bis zu max. € 5.000,-- gewährt.</w:t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  <w:u w:val="single"/>
        </w:rPr>
        <w:t>Folgende Maßnahmen werden unterstützt:</w:t>
      </w:r>
    </w:p>
    <w:p>
      <w:pPr>
        <w:pStyle w:val="Listenabsatz"/>
        <w:numPr>
          <w:ilvl w:val="0"/>
          <w:numId w:val="2"/>
        </w:numPr>
        <w:tabs>
          <w:tab w:val="left" w:pos="9072"/>
        </w:tabs>
        <w:spacing w:line="240" w:lineRule="auto"/>
        <w:ind w:left="73" w:right="-567" w:hanging="357"/>
        <w:rPr>
          <w:szCs w:val="24"/>
        </w:rPr>
      </w:pPr>
      <w:r>
        <w:rPr>
          <w:szCs w:val="24"/>
        </w:rPr>
        <w:t>Tausch von bestehenden Heizungspumpen gegen Hocheffizienzpumpen</w:t>
      </w:r>
    </w:p>
    <w:p>
      <w:pPr>
        <w:pStyle w:val="Listenabsatz"/>
        <w:numPr>
          <w:ilvl w:val="0"/>
          <w:numId w:val="2"/>
        </w:numPr>
        <w:tabs>
          <w:tab w:val="left" w:pos="9072"/>
        </w:tabs>
        <w:spacing w:line="240" w:lineRule="auto"/>
        <w:ind w:left="73" w:right="-567" w:hanging="357"/>
        <w:rPr>
          <w:szCs w:val="24"/>
        </w:rPr>
      </w:pPr>
      <w:r>
        <w:rPr>
          <w:szCs w:val="24"/>
        </w:rPr>
        <w:t>Hydraulischer Abgleich der Heizungs-Verteilanlage</w:t>
      </w:r>
    </w:p>
    <w:p>
      <w:pPr>
        <w:pStyle w:val="Listenabsatz"/>
        <w:numPr>
          <w:ilvl w:val="0"/>
          <w:numId w:val="2"/>
        </w:numPr>
        <w:tabs>
          <w:tab w:val="left" w:pos="9072"/>
        </w:tabs>
        <w:spacing w:line="240" w:lineRule="auto"/>
        <w:ind w:left="73" w:right="-567" w:hanging="357"/>
        <w:rPr>
          <w:szCs w:val="24"/>
        </w:rPr>
      </w:pPr>
      <w:r>
        <w:t>Modernisierung der Steuer- und Regeltechnik</w:t>
      </w:r>
    </w:p>
    <w:p>
      <w:pPr>
        <w:pStyle w:val="LAKISText"/>
        <w:numPr>
          <w:ilvl w:val="0"/>
          <w:numId w:val="2"/>
        </w:numPr>
        <w:spacing w:line="240" w:lineRule="auto"/>
        <w:ind w:left="73" w:hanging="357"/>
      </w:pPr>
      <w:r>
        <w:t>Umbau Heizungsverteiler</w:t>
      </w:r>
    </w:p>
    <w:p>
      <w:pPr>
        <w:pStyle w:val="LAKISText"/>
        <w:numPr>
          <w:ilvl w:val="0"/>
          <w:numId w:val="2"/>
        </w:numPr>
        <w:spacing w:line="240" w:lineRule="auto"/>
        <w:ind w:left="73" w:hanging="357"/>
      </w:pPr>
      <w:r>
        <w:t>Änderung/Anpassung der Steuer- und Regelungsanlagen</w:t>
      </w:r>
    </w:p>
    <w:p>
      <w:pPr>
        <w:pStyle w:val="LAKISText"/>
        <w:numPr>
          <w:ilvl w:val="0"/>
          <w:numId w:val="2"/>
        </w:numPr>
        <w:spacing w:line="240" w:lineRule="auto"/>
        <w:ind w:left="73" w:hanging="357"/>
      </w:pPr>
      <w:r>
        <w:t>Heizungs-Armaturen und Regulierventile zur Verbesserung der hydraulischen Bedingungen</w:t>
      </w:r>
      <w:r>
        <w:br/>
        <w:t>wie Differenzdruck und Wassermenge/Durchfluss</w:t>
      </w:r>
    </w:p>
    <w:p>
      <w:pPr>
        <w:pStyle w:val="LAKISText"/>
        <w:numPr>
          <w:ilvl w:val="0"/>
          <w:numId w:val="2"/>
        </w:numPr>
        <w:spacing w:line="240" w:lineRule="auto"/>
        <w:ind w:left="73" w:hanging="357"/>
      </w:pPr>
      <w:r>
        <w:t>Einbindung in die Visualisierung und Leittechnik</w:t>
      </w:r>
    </w:p>
    <w:p>
      <w:pPr>
        <w:pStyle w:val="LAKISText"/>
        <w:numPr>
          <w:ilvl w:val="0"/>
          <w:numId w:val="2"/>
        </w:numPr>
        <w:spacing w:line="240" w:lineRule="auto"/>
        <w:ind w:left="73" w:hanging="357"/>
      </w:pPr>
      <w:r>
        <w:t>Wärmemengenzähler</w:t>
      </w:r>
    </w:p>
    <w:p>
      <w:pPr>
        <w:pStyle w:val="LAKISText"/>
        <w:ind w:left="-284"/>
      </w:pPr>
    </w:p>
    <w:p>
      <w:pPr>
        <w:tabs>
          <w:tab w:val="left" w:pos="9072"/>
        </w:tabs>
        <w:spacing w:before="120"/>
        <w:ind w:left="-284" w:right="-567"/>
        <w:rPr>
          <w:szCs w:val="24"/>
          <w:u w:val="single"/>
        </w:rPr>
      </w:pPr>
      <w:r>
        <w:rPr>
          <w:szCs w:val="24"/>
          <w:u w:val="single"/>
        </w:rPr>
        <w:t>Bedingungen für die Gewährung der Zuwendung</w:t>
      </w:r>
    </w:p>
    <w:p>
      <w:pPr>
        <w:pStyle w:val="LAKISText"/>
        <w:numPr>
          <w:ilvl w:val="0"/>
          <w:numId w:val="2"/>
        </w:numPr>
        <w:spacing w:line="240" w:lineRule="auto"/>
        <w:ind w:left="73" w:hanging="357"/>
      </w:pPr>
      <w:r>
        <w:t>Erfassung des Istzustandes; Dokumentation, Protokoll</w:t>
      </w:r>
    </w:p>
    <w:p>
      <w:pPr>
        <w:pStyle w:val="LAKISText"/>
        <w:numPr>
          <w:ilvl w:val="0"/>
          <w:numId w:val="2"/>
        </w:numPr>
        <w:spacing w:line="240" w:lineRule="auto"/>
        <w:ind w:left="73" w:hanging="357"/>
      </w:pPr>
      <w:r>
        <w:t xml:space="preserve">Einregulierungsprotokoll </w:t>
      </w:r>
    </w:p>
    <w:p>
      <w:pPr>
        <w:pStyle w:val="LAKISText"/>
        <w:numPr>
          <w:ilvl w:val="0"/>
          <w:numId w:val="2"/>
        </w:numPr>
        <w:spacing w:line="240" w:lineRule="auto"/>
        <w:ind w:left="73" w:hanging="357"/>
      </w:pPr>
      <w:r>
        <w:t>Gegebenenfalls Prüfung der Heizungswasserqualität</w:t>
      </w:r>
    </w:p>
    <w:p>
      <w:pPr>
        <w:pStyle w:val="LAKISText"/>
        <w:numPr>
          <w:ilvl w:val="0"/>
          <w:numId w:val="2"/>
        </w:numPr>
        <w:spacing w:line="240" w:lineRule="auto"/>
        <w:ind w:left="73" w:hanging="357"/>
      </w:pPr>
      <w:r>
        <w:t>Kostennachweis mit Rechnungen und Zahlbelege</w:t>
      </w:r>
    </w:p>
    <w:p>
      <w:pPr>
        <w:pStyle w:val="LAKISText"/>
        <w:numPr>
          <w:ilvl w:val="0"/>
          <w:numId w:val="2"/>
        </w:numPr>
        <w:spacing w:line="240" w:lineRule="auto"/>
        <w:ind w:left="73" w:hanging="357"/>
      </w:pPr>
      <w:r>
        <w:t xml:space="preserve">Vom Planer/Ausführenden bestätigtes Datenblatt </w:t>
      </w:r>
    </w:p>
    <w:p>
      <w:pPr>
        <w:tabs>
          <w:tab w:val="left" w:pos="9072"/>
        </w:tabs>
        <w:spacing w:before="120"/>
        <w:ind w:left="-284" w:right="-567"/>
        <w:rPr>
          <w:szCs w:val="24"/>
          <w:u w:val="single"/>
        </w:rPr>
      </w:pPr>
    </w:p>
    <w:p>
      <w:pPr>
        <w:pStyle w:val="LAKISText"/>
        <w:ind w:left="-426" w:right="-567"/>
      </w:pPr>
      <w:r>
        <w:rPr>
          <w:b/>
          <w:szCs w:val="24"/>
          <w:u w:val="single"/>
        </w:rPr>
        <w:t>Bonus:</w:t>
      </w:r>
      <w:r>
        <w:rPr>
          <w:b/>
          <w:szCs w:val="24"/>
          <w:u w:val="single"/>
        </w:rPr>
        <w:br/>
      </w:r>
      <w:r>
        <w:rPr>
          <w:szCs w:val="24"/>
        </w:rPr>
        <w:t>Das BZ-Vorhaben Heizungs-</w:t>
      </w:r>
      <w:r>
        <w:t xml:space="preserve">Pumpentausch ist mit BZ-Vorhaben „Heizungsumstellung“ </w:t>
      </w:r>
    </w:p>
    <w:p>
      <w:pPr>
        <w:pStyle w:val="LAKISText"/>
        <w:ind w:left="-426" w:right="-567"/>
      </w:pPr>
      <w:r>
        <w:t>kombinierbar. Somit kann bei einer Heizungsumstellung samt Heizungs-Pumpentausch</w:t>
      </w:r>
      <w:r>
        <w:br/>
        <w:t>und Heizungs-Effizienzsteigerung ein Betrag von 30%, max. 15.000,- vergeben werden.</w:t>
      </w:r>
    </w:p>
    <w:p>
      <w:pPr>
        <w:tabs>
          <w:tab w:val="left" w:pos="9072"/>
        </w:tabs>
        <w:spacing w:before="120"/>
        <w:ind w:right="-567"/>
        <w:rPr>
          <w:b/>
          <w:szCs w:val="24"/>
          <w:u w:val="single"/>
        </w:rPr>
      </w:pPr>
    </w:p>
    <w:p>
      <w:pPr>
        <w:tabs>
          <w:tab w:val="left" w:pos="9072"/>
        </w:tabs>
        <w:spacing w:before="120" w:line="240" w:lineRule="auto"/>
        <w:ind w:left="-284" w:right="-567"/>
        <w:rPr>
          <w:szCs w:val="24"/>
        </w:rPr>
      </w:pPr>
      <w:r>
        <w:rPr>
          <w:szCs w:val="24"/>
        </w:rPr>
        <w:t xml:space="preserve">Vor Inangriffnahme </w:t>
      </w:r>
      <w:r>
        <w:rPr>
          <w:szCs w:val="24"/>
        </w:rPr>
        <w:t>des Vorhabens „</w:t>
      </w:r>
      <w:r>
        <w:rPr>
          <w:szCs w:val="24"/>
        </w:rPr>
        <w:t>Heizungs-Pumpentausch und Heizungs-Effizienzsteigerung</w:t>
      </w:r>
      <w:r>
        <w:rPr>
          <w:szCs w:val="24"/>
        </w:rPr>
        <w:t>“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br/>
      </w:r>
      <w:r>
        <w:rPr>
          <w:szCs w:val="24"/>
        </w:rPr>
        <w:t xml:space="preserve">wird eine </w:t>
      </w:r>
      <w:r>
        <w:rPr>
          <w:b/>
          <w:i/>
          <w:color w:val="0070C0"/>
          <w:szCs w:val="24"/>
        </w:rPr>
        <w:t>kostenlose</w:t>
      </w:r>
      <w:r>
        <w:rPr>
          <w:b/>
          <w:i/>
          <w:szCs w:val="24"/>
        </w:rPr>
        <w:t xml:space="preserve"> </w:t>
      </w:r>
      <w:r>
        <w:rPr>
          <w:b/>
          <w:i/>
          <w:color w:val="0070C0"/>
          <w:szCs w:val="24"/>
        </w:rPr>
        <w:t>Energieberatung</w:t>
      </w:r>
      <w:r>
        <w:rPr>
          <w:szCs w:val="24"/>
        </w:rPr>
        <w:t xml:space="preserve"> </w:t>
      </w:r>
      <w:r>
        <w:rPr>
          <w:b/>
          <w:i/>
          <w:color w:val="FF0000"/>
          <w:szCs w:val="24"/>
        </w:rPr>
        <w:t>dringend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empfohlen. </w:t>
      </w:r>
      <w:r>
        <w:rPr>
          <w:szCs w:val="24"/>
        </w:rPr>
        <w:br/>
      </w:r>
      <w:r>
        <w:rPr>
          <w:szCs w:val="24"/>
        </w:rPr>
        <w:t xml:space="preserve">Diese ist über das </w:t>
      </w:r>
      <w:r>
        <w:rPr>
          <w:b/>
          <w:i/>
          <w:color w:val="0070C0"/>
          <w:szCs w:val="24"/>
        </w:rPr>
        <w:t>„Umweltgemeinde-Telefon“</w:t>
      </w:r>
      <w:r>
        <w:rPr>
          <w:szCs w:val="24"/>
        </w:rPr>
        <w:t xml:space="preserve"> </w:t>
      </w:r>
      <w:r>
        <w:rPr>
          <w:b/>
          <w:i/>
          <w:color w:val="0070C0"/>
          <w:szCs w:val="24"/>
        </w:rPr>
        <w:t>02742/22144/4</w:t>
      </w:r>
      <w:r>
        <w:rPr>
          <w:szCs w:val="24"/>
        </w:rPr>
        <w:t xml:space="preserve"> anzufordern.</w:t>
      </w:r>
    </w:p>
    <w:p>
      <w:pPr>
        <w:tabs>
          <w:tab w:val="left" w:pos="9072"/>
        </w:tabs>
        <w:spacing w:before="120"/>
        <w:ind w:right="-567"/>
        <w:rPr>
          <w:b/>
          <w:szCs w:val="24"/>
          <w:u w:val="single"/>
        </w:rPr>
      </w:pPr>
    </w:p>
    <w:p>
      <w:pPr>
        <w:tabs>
          <w:tab w:val="left" w:pos="9072"/>
        </w:tabs>
        <w:spacing w:before="120"/>
        <w:ind w:right="-567"/>
        <w:rPr>
          <w:b/>
          <w:szCs w:val="24"/>
          <w:u w:val="single"/>
        </w:rPr>
      </w:pPr>
      <w:bookmarkStart w:id="0" w:name="_GoBack"/>
      <w:bookmarkEnd w:id="0"/>
    </w:p>
    <w:p>
      <w:pPr>
        <w:tabs>
          <w:tab w:val="left" w:pos="9072"/>
        </w:tabs>
        <w:spacing w:before="120"/>
        <w:ind w:left="-284" w:right="-567"/>
        <w:rPr>
          <w:sz w:val="22"/>
        </w:rPr>
      </w:pPr>
      <w:r>
        <w:rPr>
          <w:b/>
          <w:szCs w:val="24"/>
          <w:u w:val="single"/>
        </w:rPr>
        <w:t>ACHTUNG</w:t>
      </w:r>
      <w:r>
        <w:rPr>
          <w:szCs w:val="24"/>
        </w:rPr>
        <w:t xml:space="preserve">: </w:t>
      </w:r>
      <w:r>
        <w:rPr>
          <w:sz w:val="22"/>
        </w:rPr>
        <w:t xml:space="preserve">Schulen und Kindergärten können in dieser Aktion nicht berücksichtigt werden. </w:t>
      </w:r>
      <w:r>
        <w:rPr>
          <w:sz w:val="22"/>
        </w:rPr>
        <w:br/>
        <w:t>Für diese Objekte stehen Mittel aus dem Schul- und Kindergartenfonds zur Verfügung.</w:t>
      </w:r>
      <w:r>
        <w:rPr>
          <w:b/>
          <w:szCs w:val="24"/>
          <w:u w:val="single"/>
        </w:rPr>
        <w:br/>
      </w:r>
    </w:p>
    <w:sectPr>
      <w:footerReference w:type="default" r:id="rId10"/>
      <w:pgSz w:w="11906" w:h="16838"/>
      <w:pgMar w:top="709" w:right="140" w:bottom="851" w:left="1417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IntensivesZitat"/>
      <w:spacing w:before="0" w:after="0" w:line="240" w:lineRule="auto"/>
      <w:ind w:left="-1134" w:right="143"/>
      <w:rPr>
        <w:sz w:val="20"/>
        <w:szCs w:val="20"/>
      </w:rPr>
    </w:pPr>
    <w:r>
      <w:rPr>
        <w:sz w:val="20"/>
        <w:szCs w:val="20"/>
      </w:rPr>
      <w:t xml:space="preserve">Auskunft und Information:  </w:t>
    </w:r>
    <w:proofErr w:type="spellStart"/>
    <w:proofErr w:type="gramStart"/>
    <w:r>
      <w:rPr>
        <w:sz w:val="20"/>
        <w:szCs w:val="20"/>
      </w:rPr>
      <w:t>Umwelt.Gemeinde.Telefon</w:t>
    </w:r>
    <w:proofErr w:type="spellEnd"/>
    <w:proofErr w:type="gramEnd"/>
    <w:r>
      <w:rPr>
        <w:sz w:val="20"/>
        <w:szCs w:val="20"/>
      </w:rPr>
      <w:t>, 02742/22 1 44/4………….. Stand 11/2018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28F"/>
    <w:multiLevelType w:val="hybridMultilevel"/>
    <w:tmpl w:val="2BE662B8"/>
    <w:lvl w:ilvl="0" w:tplc="59708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124DD8"/>
    <w:multiLevelType w:val="hybridMultilevel"/>
    <w:tmpl w:val="DB169AC2"/>
    <w:lvl w:ilvl="0" w:tplc="0A0489F4">
      <w:start w:val="2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71272EF9"/>
    <w:multiLevelType w:val="hybridMultilevel"/>
    <w:tmpl w:val="1EF4DA2A"/>
    <w:lvl w:ilvl="0" w:tplc="30C09B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06491-433F-45E0-8ABD-E1C85F1A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LAKISText">
    <w:name w:val="LAKIS_Text"/>
    <w:pPr>
      <w:spacing w:line="360" w:lineRule="auto"/>
    </w:pPr>
    <w:rPr>
      <w:rFonts w:eastAsia="Times New Roman" w:cs="Times New Roman"/>
      <w:szCs w:val="20"/>
      <w:lang w:val="de-AT" w:eastAsia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V4-Infoblatt_Pumpentausch_ESBZ_2018-10_Gemeindegebäude (Kopie) (Kopie) (Kopie) (Kopie)"/>
    <f:field ref="objsubject" par="" edit="true" text=""/>
    <f:field ref="objcreatedby" par="" text="Patzl, Franz, Ing."/>
    <f:field ref="objcreatedat" par="" text="14.11.2018 11:36:24"/>
    <f:field ref="objchangedby" par="" text="Patzl, Franz, Ing."/>
    <f:field ref="objmodifiedat" par="" text="14.11.2018 11:46:23"/>
    <f:field ref="doc_FSCFOLIO_1_1001_FieldDocumentNumber" par="" text=""/>
    <f:field ref="doc_FSCFOLIO_1_1001_FieldSubject" par="" edit="true" text=""/>
    <f:field ref="FSCFOLIO_1_1001_FieldCurrentUser" par="" text="Ing. Franz Patzl"/>
    <f:field ref="CCAPRECONFIG_15_1001_Objektname" par="" edit="true" text="V4-Infoblatt_Pumpentausch_ESBZ_2018-10_Gemeindegebäude (Kopie) (Kopie) (Kopie) (Kopie)"/>
    <f:field ref="CCAPRECONFIG_15_1001_Objektname" par="" edit="true" text="V4-Infoblatt_Pumpentausch_ESBZ_2018-10_Gemeindegebäude (Kopie) (Kopie) (Kopie) (Kopie)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0976B5C-6053-42E6-B1F8-D7A74480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drpf</dc:creator>
  <cp:keywords/>
  <dc:description/>
  <cp:lastModifiedBy>Patzl Franz (RU3)</cp:lastModifiedBy>
  <cp:revision>13</cp:revision>
  <cp:lastPrinted>2016-11-21T12:14:00Z</cp:lastPrinted>
  <dcterms:created xsi:type="dcterms:W3CDTF">2018-10-22T05:43:00Z</dcterms:created>
  <dcterms:modified xsi:type="dcterms:W3CDTF">2018-11-14T10:46:00Z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LAKIS@15.1000:Abgeschlossen" pid="2" fmtid="{D5CDD505-2E9C-101B-9397-08002B2CF9AE}">
    <vt:lpwstr/>
  </property>
  <property name="FSC#FSCLAKIS@15.1000:Abgezeichnet_am" pid="3" fmtid="{D5CDD505-2E9C-101B-9397-08002B2CF9AE}">
    <vt:lpwstr/>
  </property>
  <property name="FSC#FSCLAKIS@15.1000:Abgezeichnet_von" pid="4" fmtid="{D5CDD505-2E9C-101B-9397-08002B2CF9AE}">
    <vt:lpwstr/>
  </property>
  <property name="FSC#FSCLAKIS@15.1000:Abgezeichnet2_am" pid="5" fmtid="{D5CDD505-2E9C-101B-9397-08002B2CF9AE}">
    <vt:lpwstr/>
  </property>
  <property name="FSC#FSCLAKIS@15.1000:Abgezeichnet2_von" pid="6" fmtid="{D5CDD505-2E9C-101B-9397-08002B2CF9AE}">
    <vt:lpwstr/>
  </property>
  <property name="FSC#FSCLAKIS@15.1000:Abschriftsklausel" pid="7" fmtid="{D5CDD505-2E9C-101B-9397-08002B2CF9AE}">
    <vt:lpwstr/>
  </property>
  <property name="FSC#FSCLAKIS@15.1000:AktBetreff" pid="8" fmtid="{D5CDD505-2E9C-101B-9397-08002B2CF9AE}">
    <vt:lpwstr>ESBZ 2018 - IVW3 Beurteilungen</vt:lpwstr>
  </property>
  <property name="FSC#FSCLAKIS@15.1000:Bearbeiter_Tit_NN" pid="9" fmtid="{D5CDD505-2E9C-101B-9397-08002B2CF9AE}">
    <vt:lpwstr>Ing. Patzl</vt:lpwstr>
  </property>
  <property name="FSC#FSCLAKIS@15.1000:Bearbeiter_Tit_VN_NN" pid="10" fmtid="{D5CDD505-2E9C-101B-9397-08002B2CF9AE}">
    <vt:lpwstr>Ing. Franz Patzl</vt:lpwstr>
  </property>
  <property name="FSC#FSCLAKIS@15.1000:Beilagen" pid="11" fmtid="{D5CDD505-2E9C-101B-9397-08002B2CF9AE}">
    <vt:lpwstr/>
  </property>
  <property name="FSC#FSCLAKIS@15.1000:Betreff" pid="12" fmtid="{D5CDD505-2E9C-101B-9397-08002B2CF9AE}">
    <vt:lpwstr>ESBZ 2018 Allgemein</vt:lpwstr>
  </property>
  <property name="FSC#FSCLAKIS@15.1000:Bezug" pid="13" fmtid="{D5CDD505-2E9C-101B-9397-08002B2CF9AE}">
    <vt:lpwstr/>
  </property>
  <property name="FSC#FSCLAKIS@15.1000:DW_Bearbeiter" pid="14" fmtid="{D5CDD505-2E9C-101B-9397-08002B2CF9AE}">
    <vt:lpwstr>14787</vt:lpwstr>
  </property>
  <property name="FSC#FSCLAKIS@15.1000:DW_Eigentuemer_Zuschrift" pid="15" fmtid="{D5CDD505-2E9C-101B-9397-08002B2CF9AE}">
    <vt:lpwstr/>
  </property>
  <property name="FSC#FSCLAKIS@15.1000:Geschlecht_Bearbeiter" pid="16" fmtid="{D5CDD505-2E9C-101B-9397-08002B2CF9AE}">
    <vt:lpwstr>Männlich</vt:lpwstr>
  </property>
  <property name="FSC#FSCLAKIS@15.1000:Geschlecht_Eigentuemer_Zuschrift" pid="17" fmtid="{D5CDD505-2E9C-101B-9397-08002B2CF9AE}">
    <vt:lpwstr/>
  </property>
  <property name="FSC#FSCLAKIS@15.1000:Eigentuemer_Zuschrift_Tit_NN" pid="18" fmtid="{D5CDD505-2E9C-101B-9397-08002B2CF9AE}">
    <vt:lpwstr/>
  </property>
  <property name="FSC#FSCLAKIS@15.1000:Eigentuemer_Zuschrift_Tit_VN_NN" pid="19" fmtid="{D5CDD505-2E9C-101B-9397-08002B2CF9AE}">
    <vt:lpwstr/>
  </property>
  <property name="FSC#FSCLAKIS@15.1000:Erzeugt_am" pid="20" fmtid="{D5CDD505-2E9C-101B-9397-08002B2CF9AE}">
    <vt:lpwstr>14.11.2018</vt:lpwstr>
  </property>
  <property name="FSC#FSCLAKIS@15.1000:Fertigungsklausel" pid="21" fmtid="{D5CDD505-2E9C-101B-9397-08002B2CF9AE}">
    <vt:lpwstr/>
  </property>
  <property name="FSC#FSCLAKIS@15.1000:Fertigungsklausel2" pid="22" fmtid="{D5CDD505-2E9C-101B-9397-08002B2CF9AE}">
    <vt:lpwstr/>
  </property>
  <property name="FSC#FSCLAKIS@15.1000:Kennzeichen" pid="23" fmtid="{D5CDD505-2E9C-101B-9397-08002B2CF9AE}">
    <vt:lpwstr>RU3-EK-59013/000-2017</vt:lpwstr>
  </property>
  <property name="FSC#FSCLAKIS@15.1000:Objektname" pid="24" fmtid="{D5CDD505-2E9C-101B-9397-08002B2CF9AE}">
    <vt:lpwstr>V4-Infoblatt_x005f_Pumpentausch_x005f_ESBZ_x005f_2018-10_x005f_Gemeindegebäude (Kopie) (Kopie) (Kopie) (Kopie)</vt:lpwstr>
  </property>
  <property name="FSC#FSCLAKIS@15.1000:RsabAbsender" pid="25" fmtid="{D5CDD505-2E9C-101B-9397-08002B2CF9AE}">
    <vt:lpwstr>Amt der NÖ Landesregierung_x000d__x000a_Abt. Umwelt- und Energiewirtschaft_x000d__x000a_Landhausplatz 1_x000d__x000a_3109 St. Pölten</vt:lpwstr>
  </property>
  <property name="FSC#FSCLAKIS@15.1000:Text_nach_Fertigung" pid="26" fmtid="{D5CDD505-2E9C-101B-9397-08002B2CF9AE}">
    <vt:lpwstr/>
  </property>
  <property name="FSC#FSCLAKIS@15.1000:Unterschrieben_am" pid="27" fmtid="{D5CDD505-2E9C-101B-9397-08002B2CF9AE}">
    <vt:lpwstr/>
  </property>
  <property name="FSC#FSCLAKIS@15.1000:Unterschrieben_von" pid="28" fmtid="{D5CDD505-2E9C-101B-9397-08002B2CF9AE}">
    <vt:lpwstr/>
  </property>
  <property name="FSC#FSCLAKIS@15.1000:Unterschrieben2_am" pid="29" fmtid="{D5CDD505-2E9C-101B-9397-08002B2CF9AE}">
    <vt:lpwstr/>
  </property>
  <property name="FSC#FSCLAKIS@15.1000:Unterschrieben2_von" pid="30" fmtid="{D5CDD505-2E9C-101B-9397-08002B2CF9AE}">
    <vt:lpwstr/>
  </property>
  <property name="FSC#FSCLAKIS@15.1000:Unterschrieben_von_Tit_VN_NN_gsp" pid="31" fmtid="{D5CDD505-2E9C-101B-9397-08002B2CF9AE}">
    <vt:lpwstr/>
  </property>
  <property name="FSC#FSCLAKIS@15.1000:Unterschrieben_von_Tit_VN_NN_ng" pid="32" fmtid="{D5CDD505-2E9C-101B-9397-08002B2CF9AE}">
    <vt:lpwstr/>
  </property>
  <property name="FSC#FSCLAKIS@15.1000:Gesperrt_Bearbeiter" pid="33" fmtid="{D5CDD505-2E9C-101B-9397-08002B2CF9AE}">
    <vt:lpwstr>Ing. P a t z l</vt:lpwstr>
  </property>
  <property name="FSC#FSCLAKIS@15.1000:Systemaenderungszeitpunkt" pid="34" fmtid="{D5CDD505-2E9C-101B-9397-08002B2CF9AE}">
    <vt:lpwstr>14. November 2018</vt:lpwstr>
  </property>
  <property name="FSC#FSCLAKIS@15.1000:Eingangsdatum_ON" pid="35" fmtid="{D5CDD505-2E9C-101B-9397-08002B2CF9AE}">
    <vt:lpwstr/>
  </property>
  <property name="FSC#FSCLAKIS@15.1000:Frist_ON" pid="36" fmtid="{D5CDD505-2E9C-101B-9397-08002B2CF9AE}">
    <vt:lpwstr/>
  </property>
  <property name="FSC#FSCLAKIS@15.1000:Anmerkung_ON" pid="37" fmtid="{D5CDD505-2E9C-101B-9397-08002B2CF9AE}">
    <vt:lpwstr/>
  </property>
  <property name="FSC#FSCLAKIS@15.1000:Inhalt_ON" pid="38" fmtid="{D5CDD505-2E9C-101B-9397-08002B2CF9AE}">
    <vt:lpwstr/>
  </property>
  <property name="FSC#FSCLAKIS@15.1000:Hinweis_ON" pid="39" fmtid="{D5CDD505-2E9C-101B-9397-08002B2CF9AE}">
    <vt:lpwstr/>
  </property>
  <property name="FSC#FSCLAKIS@15.1000:Erledigung_ON" pid="40" fmtid="{D5CDD505-2E9C-101B-9397-08002B2CF9AE}">
    <vt:lpwstr/>
  </property>
  <property name="FSC#FSCLAKIS@15.1000:DVR" pid="41" fmtid="{D5CDD505-2E9C-101B-9397-08002B2CF9AE}">
    <vt:lpwstr/>
  </property>
  <property name="FSC#FSCLAKIS@15.1000:Eigentuemer_Objekt_Tit_VN_NN" pid="42" fmtid="{D5CDD505-2E9C-101B-9397-08002B2CF9AE}">
    <vt:lpwstr>Ing. Franz Patzl</vt:lpwstr>
  </property>
  <property name="FSC#FSCLAKIS@15.1000:DW_Eigentuemer_Objekt" pid="43" fmtid="{D5CDD505-2E9C-101B-9397-08002B2CF9AE}">
    <vt:lpwstr>14787</vt:lpwstr>
  </property>
  <property name="FSC#NOELLAKISFORMSPROP@1000.8803:xmldata3" pid="44" fmtid="{D5CDD505-2E9C-101B-9397-08002B2CF9AE}">
    <vt:lpwstr>keine Verkäufer</vt:lpwstr>
  </property>
  <property name="FSC#NOELLAKISFORMSPROP@1000.8803:xmldata3n" pid="45" fmtid="{D5CDD505-2E9C-101B-9397-08002B2CF9AE}">
    <vt:lpwstr>TEXT: LEER (!)</vt:lpwstr>
  </property>
  <property name="FSC#NOELLAKISFORMSPROP@1000.8803:xmldata10" pid="46" fmtid="{D5CDD505-2E9C-101B-9397-08002B2CF9AE}">
    <vt:lpwstr>keine Käufer</vt:lpwstr>
  </property>
  <property name="FSC#NOELLAKISFORMSPROP@1000.8803:xmldata10n" pid="47" fmtid="{D5CDD505-2E9C-101B-9397-08002B2CF9AE}">
    <vt:lpwstr>TEXT: LEER (!)</vt:lpwstr>
  </property>
  <property name="FSC#NOELLAKISFORMSPROP@1000.8803:xmldata100" pid="48" fmtid="{D5CDD505-2E9C-101B-9397-08002B2CF9AE}">
    <vt:lpwstr>kein Rechtsgeschäft</vt:lpwstr>
  </property>
  <property name="FSC#NOELLAKISFORMSPROP@1000.8803:xmldata100n" pid="49" fmtid="{D5CDD505-2E9C-101B-9397-08002B2CF9AE}">
    <vt:lpwstr>kein Rechtsgeschäft</vt:lpwstr>
  </property>
  <property name="FSC#NOELLAKISFORMSPROP@1000.8803:xmldata101" pid="50" fmtid="{D5CDD505-2E9C-101B-9397-08002B2CF9AE}">
    <vt:lpwstr>kein Datum</vt:lpwstr>
  </property>
  <property name="FSC#NOELLAKISFORMSPROP@1000.8803:xmldata101n" pid="51" fmtid="{D5CDD505-2E9C-101B-9397-08002B2CF9AE}">
    <vt:lpwstr>kein Datum</vt:lpwstr>
  </property>
  <property name="FSC#NOELLAKISFORMSPROP@1000.8803:xmldata102" pid="52" fmtid="{D5CDD505-2E9C-101B-9397-08002B2CF9AE}">
    <vt:lpwstr>Keine Aktenzahl des Rechtsgeschäfts erfasst</vt:lpwstr>
  </property>
  <property name="FSC#NOELLAKISFORMSPROP@1000.8803:xmldata102n" pid="53" fmtid="{D5CDD505-2E9C-101B-9397-08002B2CF9AE}">
    <vt:lpwstr>Keine Aktenzahl des Rechtsgeschäfts erfasst</vt:lpwstr>
  </property>
  <property name="FSC#NOELLAKISFORMSPROP@1000.8803:xmldata20" pid="54" fmtid="{D5CDD505-2E9C-101B-9397-08002B2CF9AE}">
    <vt:lpwstr>keine Grundstücke</vt:lpwstr>
  </property>
  <property name="FSC#NOELLAKISFORMSPROP@1000.8803:xmldata20n" pid="55" fmtid="{D5CDD505-2E9C-101B-9397-08002B2CF9AE}">
    <vt:lpwstr>TEXT: LEER (!)</vt:lpwstr>
  </property>
  <property name="FSC#NOELLAKISFORMSPROP@1000.8803:xmldata103" pid="56" fmtid="{D5CDD505-2E9C-101B-9397-08002B2CF9AE}">
    <vt:lpwstr>Kein Zuschlag - Gericht erfasst</vt:lpwstr>
  </property>
  <property name="FSC#NOELLAKISFORMSPROP@1000.8803:xmldata103n" pid="57" fmtid="{D5CDD505-2E9C-101B-9397-08002B2CF9AE}">
    <vt:lpwstr/>
  </property>
  <property name="FSC#NOELLAKISFORMSPROP@1000.8803:xmldata104" pid="58" fmtid="{D5CDD505-2E9C-101B-9397-08002B2CF9AE}">
    <vt:lpwstr>Kein Zuschlag - Datum erfasst</vt:lpwstr>
  </property>
  <property name="FSC#NOELLAKISFORMSPROP@1000.8803:xmldata104n" pid="59" fmtid="{D5CDD505-2E9C-101B-9397-08002B2CF9AE}">
    <vt:lpwstr>Kein Zuschlag - Datum erfasst</vt:lpwstr>
  </property>
  <property name="FSC#NOELLAKISFORMSPROP@1000.8803:xmldata105" pid="60" fmtid="{D5CDD505-2E9C-101B-9397-08002B2CF9AE}">
    <vt:lpwstr>Kein Zuschlag - Zahl erfasst</vt:lpwstr>
  </property>
  <property name="FSC#NOELLAKISFORMSPROP@1000.8803:xmldata105n" pid="61" fmtid="{D5CDD505-2E9C-101B-9397-08002B2CF9AE}">
    <vt:lpwstr>Kein Zuschlag - Zahl erfasst</vt:lpwstr>
  </property>
  <property name="FSC#NOELLAKISFORMSPROP@1000.8803:xmldata30" pid="62" fmtid="{D5CDD505-2E9C-101B-9397-08002B2CF9AE}">
    <vt:lpwstr>Kein Vertreter erfasst</vt:lpwstr>
  </property>
  <property name="FSC#NOELLAKISFORMSPROP@1000.8803:xmldata30n" pid="63" fmtid="{D5CDD505-2E9C-101B-9397-08002B2CF9AE}">
    <vt:lpwstr>Kein Vertreter erfasst</vt:lpwstr>
  </property>
  <property name="FSC#NOELLAKISFORMSPROP@1000.8803:xmldataVertrEnt" pid="64" fmtid="{D5CDD505-2E9C-101B-9397-08002B2CF9AE}">
    <vt:lpwstr>Kein Vertreter erfasst</vt:lpwstr>
  </property>
  <property name="FSC#NOELLAKISFORMSPROP@1000.8803:xmldataVertrEntn" pid="65" fmtid="{D5CDD505-2E9C-101B-9397-08002B2CF9AE}">
    <vt:lpwstr>Kein Vertreter erfasst</vt:lpwstr>
  </property>
  <property name="FSC#NOELLAKISFORMSPROP@1000.8803:xmldataGrundstEnt" pid="66" fmtid="{D5CDD505-2E9C-101B-9397-08002B2CF9AE}">
    <vt:lpwstr>keine Grundstücke</vt:lpwstr>
  </property>
  <property name="FSC#NOELLAKISFORMSPROP@1000.8803:xmldataGrundstEntn" pid="67" fmtid="{D5CDD505-2E9C-101B-9397-08002B2CF9AE}">
    <vt:lpwstr>TEXT: LEER (!)</vt:lpwstr>
  </property>
  <property name="FSC#NOELLAKISFORMSPROP@1000.8803:xmldataGVAVerk" pid="68" fmtid="{D5CDD505-2E9C-101B-9397-08002B2CF9AE}">
    <vt:lpwstr>keine Verkäufer</vt:lpwstr>
  </property>
  <property name="FSC#NOELLAKISFORMSPROP@1000.8803:xmldataGVAVerkn" pid="69" fmtid="{D5CDD505-2E9C-101B-9397-08002B2CF9AE}">
    <vt:lpwstr>TEXT: LEER (!)</vt:lpwstr>
  </property>
  <property name="FSC#NOELLAKISFORMSPROP@1000.8803:xmldataGVAKaeufer" pid="70" fmtid="{D5CDD505-2E9C-101B-9397-08002B2CF9AE}">
    <vt:lpwstr>keine Käufer</vt:lpwstr>
  </property>
  <property name="FSC#NOELLAKISFORMSPROP@1000.8803:xmldataGVAKaeufern" pid="71" fmtid="{D5CDD505-2E9C-101B-9397-08002B2CF9AE}">
    <vt:lpwstr>TEXT: LEER (!)</vt:lpwstr>
  </property>
  <property name="FSC#NOELLAKISFORMSPROP@1000.8803:xmldataGVARechtsgesch" pid="72" fmtid="{D5CDD505-2E9C-101B-9397-08002B2CF9AE}">
    <vt:lpwstr>kein Rechtsgeschäft</vt:lpwstr>
  </property>
  <property name="FSC#NOELLAKISFORMSPROP@1000.8803:xmldataGVARechtsgeschn" pid="73" fmtid="{D5CDD505-2E9C-101B-9397-08002B2CF9AE}">
    <vt:lpwstr>kein Rechtsgeschäft</vt:lpwstr>
  </property>
  <property name="FSC#NOELLAKISFORMSPROP@1000.8803:xmldataGVA_RG_dat" pid="74" fmtid="{D5CDD505-2E9C-101B-9397-08002B2CF9AE}">
    <vt:lpwstr>kein Datum</vt:lpwstr>
  </property>
  <property name="FSC#NOELLAKISFORMSPROP@1000.8803:xmldataGVA_RG_datn" pid="75" fmtid="{D5CDD505-2E9C-101B-9397-08002B2CF9AE}">
    <vt:lpwstr>kein Datum</vt:lpwstr>
  </property>
  <property name="FSC#NOELLAKISFORMSPROP@1000.8803:xmldata_RG_Zahl_GVA" pid="76" fmtid="{D5CDD505-2E9C-101B-9397-08002B2CF9AE}">
    <vt:lpwstr>Keine Aktenzahl des Rechtsgeschäfts erfasst</vt:lpwstr>
  </property>
  <property name="FSC#NOELLAKISFORMSPROP@1000.8803:xmldata_RG_Zahl_GVAn" pid="77" fmtid="{D5CDD505-2E9C-101B-9397-08002B2CF9AE}">
    <vt:lpwstr>Keine Aktenzahl des Rechtsgeschäfts erfasst</vt:lpwstr>
  </property>
  <property name="FSC#NOELLAKISFORMSPROP@1000.8803:xmldata_grundstueck_GVA" pid="78" fmtid="{D5CDD505-2E9C-101B-9397-08002B2CF9AE}">
    <vt:lpwstr>keine Grundstücke</vt:lpwstr>
  </property>
  <property name="FSC#NOELLAKISFORMSPROP@1000.8803:xmldata_grundstueck_GVAn" pid="79" fmtid="{D5CDD505-2E9C-101B-9397-08002B2CF9AE}">
    <vt:lpwstr>TEXT: LEER (!)</vt:lpwstr>
  </property>
  <property name="FSC#NOELLAKISFORMSPROP@1000.8803:xmldataZuschlagGVA" pid="80" fmtid="{D5CDD505-2E9C-101B-9397-08002B2CF9AE}">
    <vt:lpwstr>Kein Zuschlag - Gericht erfasst</vt:lpwstr>
  </property>
  <property name="FSC#NOELLAKISFORMSPROP@1000.8803:xmldataZuschlagGVAn" pid="81" fmtid="{D5CDD505-2E9C-101B-9397-08002B2CF9AE}">
    <vt:lpwstr/>
  </property>
  <property name="FSC#NOELLAKISFORMSPROP@1000.8803:xmldata_ZuDat_GVA" pid="82" fmtid="{D5CDD505-2E9C-101B-9397-08002B2CF9AE}">
    <vt:lpwstr>Kein Zuschlag - Datum erfasst</vt:lpwstr>
  </property>
  <property name="FSC#NOELLAKISFORMSPROP@1000.8803:xmldata_ZuDat_GVAn" pid="83" fmtid="{D5CDD505-2E9C-101B-9397-08002B2CF9AE}">
    <vt:lpwstr>Kein Zuschlag - Datum erfasst</vt:lpwstr>
  </property>
  <property name="FSC#NOELLAKISFORMSPROP@1000.8803:xmldata_ZuZahl_GVA" pid="84" fmtid="{D5CDD505-2E9C-101B-9397-08002B2CF9AE}">
    <vt:lpwstr>Kein Zuschlag - Zahl erfasst</vt:lpwstr>
  </property>
  <property name="FSC#NOELLAKISFORMSPROP@1000.8803:xmldata_ZuZahl_GVAn" pid="85" fmtid="{D5CDD505-2E9C-101B-9397-08002B2CF9AE}">
    <vt:lpwstr>Kein Zuschlag - Zahl erfasst</vt:lpwstr>
  </property>
  <property name="FSC#NOELLAKISFORMSPROP@1000.8803:xmldata_Vertreter_GVA" pid="86" fmtid="{D5CDD505-2E9C-101B-9397-08002B2CF9AE}">
    <vt:lpwstr>Kein Vertreter erfasst</vt:lpwstr>
  </property>
  <property name="FSC#NOELLAKISFORMSPROP@1000.8803:xmldata_Vertreter_GVAn" pid="87" fmtid="{D5CDD505-2E9C-101B-9397-08002B2CF9AE}">
    <vt:lpwstr>Kein Vertreter erfasst</vt:lpwstr>
  </property>
  <property name="FSC#COOSYSTEM@1.1:Container" pid="88" fmtid="{D5CDD505-2E9C-101B-9397-08002B2CF9AE}">
    <vt:lpwstr>COO.1000.8802.32.15257133</vt:lpwstr>
  </property>
  <property name="FSC#COOELAK@1.1001:Subject" pid="89" fmtid="{D5CDD505-2E9C-101B-9397-08002B2CF9AE}">
    <vt:lpwstr>ESBZ 2018 - IVW3 Beurteilungen</vt:lpwstr>
  </property>
  <property name="FSC#COOELAK@1.1001:FileReference" pid="90" fmtid="{D5CDD505-2E9C-101B-9397-08002B2CF9AE}">
    <vt:lpwstr>RU3-EK-59013-2017</vt:lpwstr>
  </property>
  <property name="FSC#COOELAK@1.1001:FileRefYear" pid="91" fmtid="{D5CDD505-2E9C-101B-9397-08002B2CF9AE}">
    <vt:lpwstr>2017</vt:lpwstr>
  </property>
  <property name="FSC#COOELAK@1.1001:FileRefOrdinal" pid="92" fmtid="{D5CDD505-2E9C-101B-9397-08002B2CF9AE}">
    <vt:lpwstr>59013</vt:lpwstr>
  </property>
  <property name="FSC#COOELAK@1.1001:FileRefOU" pid="93" fmtid="{D5CDD505-2E9C-101B-9397-08002B2CF9AE}">
    <vt:lpwstr>RU3</vt:lpwstr>
  </property>
  <property name="FSC#COOELAK@1.1001:Organization" pid="94" fmtid="{D5CDD505-2E9C-101B-9397-08002B2CF9AE}">
    <vt:lpwstr/>
  </property>
  <property name="FSC#COOELAK@1.1001:Owner" pid="95" fmtid="{D5CDD505-2E9C-101B-9397-08002B2CF9AE}">
    <vt:lpwstr>Patzl Franz, Ing.</vt:lpwstr>
  </property>
  <property name="FSC#COOELAK@1.1001:OwnerExtension" pid="96" fmtid="{D5CDD505-2E9C-101B-9397-08002B2CF9AE}">
    <vt:lpwstr>14787</vt:lpwstr>
  </property>
  <property name="FSC#COOELAK@1.1001:OwnerFaxExtension" pid="97" fmtid="{D5CDD505-2E9C-101B-9397-08002B2CF9AE}">
    <vt:lpwstr/>
  </property>
  <property name="FSC#COOELAK@1.1001:DispatchedBy" pid="98" fmtid="{D5CDD505-2E9C-101B-9397-08002B2CF9AE}">
    <vt:lpwstr/>
  </property>
  <property name="FSC#COOELAK@1.1001:DispatchedAt" pid="99" fmtid="{D5CDD505-2E9C-101B-9397-08002B2CF9AE}">
    <vt:lpwstr/>
  </property>
  <property name="FSC#COOELAK@1.1001:ApprovedBy" pid="100" fmtid="{D5CDD505-2E9C-101B-9397-08002B2CF9AE}">
    <vt:lpwstr/>
  </property>
  <property name="FSC#COOELAK@1.1001:ApprovedAt" pid="101" fmtid="{D5CDD505-2E9C-101B-9397-08002B2CF9AE}">
    <vt:lpwstr/>
  </property>
  <property name="FSC#COOELAK@1.1001:Department" pid="102" fmtid="{D5CDD505-2E9C-101B-9397-08002B2CF9AE}">
    <vt:lpwstr>RU3-EK (RU3 Energie und Klima)</vt:lpwstr>
  </property>
  <property name="FSC#COOELAK@1.1001:CreatedAt" pid="103" fmtid="{D5CDD505-2E9C-101B-9397-08002B2CF9AE}">
    <vt:lpwstr>14.11.2018</vt:lpwstr>
  </property>
  <property name="FSC#COOELAK@1.1001:OU" pid="104" fmtid="{D5CDD505-2E9C-101B-9397-08002B2CF9AE}">
    <vt:lpwstr>RU3 (Abteilung Umwelt- und Energiewirtschaft)</vt:lpwstr>
  </property>
  <property name="FSC#COOELAK@1.1001:Priority" pid="105" fmtid="{D5CDD505-2E9C-101B-9397-08002B2CF9AE}">
    <vt:lpwstr> ()</vt:lpwstr>
  </property>
  <property name="FSC#COOELAK@1.1001:ObjBarCode" pid="106" fmtid="{D5CDD505-2E9C-101B-9397-08002B2CF9AE}">
    <vt:lpwstr>*COO.1000.8802.32.15257133*</vt:lpwstr>
  </property>
  <property name="FSC#COOELAK@1.1001:RefBarCode" pid="107" fmtid="{D5CDD505-2E9C-101B-9397-08002B2CF9AE}">
    <vt:lpwstr>*COO.1000.8802.2.7331403*</vt:lpwstr>
  </property>
  <property name="FSC#COOELAK@1.1001:FileRefBarCode" pid="108" fmtid="{D5CDD505-2E9C-101B-9397-08002B2CF9AE}">
    <vt:lpwstr>*RU3-EK-59013-2017*</vt:lpwstr>
  </property>
  <property name="FSC#COOELAK@1.1001:ExternalRef" pid="109" fmtid="{D5CDD505-2E9C-101B-9397-08002B2CF9AE}">
    <vt:lpwstr/>
  </property>
  <property name="FSC#COOELAK@1.1001:IncomingNumber" pid="110" fmtid="{D5CDD505-2E9C-101B-9397-08002B2CF9AE}">
    <vt:lpwstr/>
  </property>
  <property name="FSC#COOELAK@1.1001:IncomingSubject" pid="111" fmtid="{D5CDD505-2E9C-101B-9397-08002B2CF9AE}">
    <vt:lpwstr/>
  </property>
  <property name="FSC#COOELAK@1.1001:ProcessResponsible" pid="112" fmtid="{D5CDD505-2E9C-101B-9397-08002B2CF9AE}">
    <vt:lpwstr/>
  </property>
  <property name="FSC#COOELAK@1.1001:ProcessResponsiblePhone" pid="113" fmtid="{D5CDD505-2E9C-101B-9397-08002B2CF9AE}">
    <vt:lpwstr/>
  </property>
  <property name="FSC#COOELAK@1.1001:ProcessResponsibleMail" pid="114" fmtid="{D5CDD505-2E9C-101B-9397-08002B2CF9AE}">
    <vt:lpwstr/>
  </property>
  <property name="FSC#COOELAK@1.1001:ProcessResponsibleFax" pid="115" fmtid="{D5CDD505-2E9C-101B-9397-08002B2CF9AE}">
    <vt:lpwstr/>
  </property>
  <property name="FSC#COOELAK@1.1001:ApproverFirstName" pid="116" fmtid="{D5CDD505-2E9C-101B-9397-08002B2CF9AE}">
    <vt:lpwstr/>
  </property>
  <property name="FSC#COOELAK@1.1001:ApproverSurName" pid="117" fmtid="{D5CDD505-2E9C-101B-9397-08002B2CF9AE}">
    <vt:lpwstr/>
  </property>
  <property name="FSC#COOELAK@1.1001:ApproverTitle" pid="118" fmtid="{D5CDD505-2E9C-101B-9397-08002B2CF9AE}">
    <vt:lpwstr/>
  </property>
  <property name="FSC#COOELAK@1.1001:ExternalDate" pid="119" fmtid="{D5CDD505-2E9C-101B-9397-08002B2CF9AE}">
    <vt:lpwstr/>
  </property>
  <property name="FSC#COOELAK@1.1001:SettlementApprovedAt" pid="120" fmtid="{D5CDD505-2E9C-101B-9397-08002B2CF9AE}">
    <vt:lpwstr/>
  </property>
  <property name="FSC#COOELAK@1.1001:BaseNumber" pid="121" fmtid="{D5CDD505-2E9C-101B-9397-08002B2CF9AE}">
    <vt:lpwstr>EK</vt:lpwstr>
  </property>
  <property name="FSC#COOELAK@1.1001:CurrentUserRolePos" pid="122" fmtid="{D5CDD505-2E9C-101B-9397-08002B2CF9AE}">
    <vt:lpwstr>Bearbeitung</vt:lpwstr>
  </property>
  <property name="FSC#COOELAK@1.1001:CurrentUserEmail" pid="123" fmtid="{D5CDD505-2E9C-101B-9397-08002B2CF9AE}">
    <vt:lpwstr>Franz.Patzl@noel.gv.at</vt:lpwstr>
  </property>
  <property name="FSC#ELAKGOV@1.1001:PersonalSubjGender" pid="124" fmtid="{D5CDD505-2E9C-101B-9397-08002B2CF9AE}">
    <vt:lpwstr/>
  </property>
  <property name="FSC#ELAKGOV@1.1001:PersonalSubjFirstName" pid="125" fmtid="{D5CDD505-2E9C-101B-9397-08002B2CF9AE}">
    <vt:lpwstr/>
  </property>
  <property name="FSC#ELAKGOV@1.1001:PersonalSubjSurName" pid="126" fmtid="{D5CDD505-2E9C-101B-9397-08002B2CF9AE}">
    <vt:lpwstr/>
  </property>
  <property name="FSC#ELAKGOV@1.1001:PersonalSubjSalutation" pid="127" fmtid="{D5CDD505-2E9C-101B-9397-08002B2CF9AE}">
    <vt:lpwstr/>
  </property>
  <property name="FSC#ELAKGOV@1.1001:PersonalSubjAddress" pid="128" fmtid="{D5CDD505-2E9C-101B-9397-08002B2CF9AE}">
    <vt:lpwstr/>
  </property>
  <property name="FSC#ATSTATECFG@1.1001:Office" pid="129" fmtid="{D5CDD505-2E9C-101B-9397-08002B2CF9AE}">
    <vt:lpwstr/>
  </property>
  <property name="FSC#ATSTATECFG@1.1001:Agent" pid="130" fmtid="{D5CDD505-2E9C-101B-9397-08002B2CF9AE}">
    <vt:lpwstr>Ing. Franz Patzl</vt:lpwstr>
  </property>
  <property name="FSC#ATSTATECFG@1.1001:AgentPhone" pid="131" fmtid="{D5CDD505-2E9C-101B-9397-08002B2CF9AE}">
    <vt:lpwstr>14787</vt:lpwstr>
  </property>
  <property name="FSC#ATSTATECFG@1.1001:DepartmentFax" pid="132" fmtid="{D5CDD505-2E9C-101B-9397-08002B2CF9AE}">
    <vt:lpwstr/>
  </property>
  <property name="FSC#ATSTATECFG@1.1001:DepartmentEMail" pid="133" fmtid="{D5CDD505-2E9C-101B-9397-08002B2CF9AE}">
    <vt:lpwstr>post.ru3@noel.gv.at</vt:lpwstr>
  </property>
  <property name="FSC#ATSTATECFG@1.1001:SubfileDate" pid="134" fmtid="{D5CDD505-2E9C-101B-9397-08002B2CF9AE}">
    <vt:lpwstr>24.10.2017</vt:lpwstr>
  </property>
  <property name="FSC#ATSTATECFG@1.1001:SubfileSubject" pid="135" fmtid="{D5CDD505-2E9C-101B-9397-08002B2CF9AE}">
    <vt:lpwstr/>
  </property>
  <property name="FSC#ATSTATECFG@1.1001:DepartmentZipCode" pid="136" fmtid="{D5CDD505-2E9C-101B-9397-08002B2CF9AE}">
    <vt:lpwstr/>
  </property>
  <property name="FSC#ATSTATECFG@1.1001:DepartmentCountry" pid="137" fmtid="{D5CDD505-2E9C-101B-9397-08002B2CF9AE}">
    <vt:lpwstr/>
  </property>
  <property name="FSC#ATSTATECFG@1.1001:DepartmentCity" pid="138" fmtid="{D5CDD505-2E9C-101B-9397-08002B2CF9AE}">
    <vt:lpwstr/>
  </property>
  <property name="FSC#ATSTATECFG@1.1001:DepartmentStreet" pid="139" fmtid="{D5CDD505-2E9C-101B-9397-08002B2CF9AE}">
    <vt:lpwstr/>
  </property>
  <property name="FSC#ATSTATECFG@1.1001:DepartmentDVR" pid="140" fmtid="{D5CDD505-2E9C-101B-9397-08002B2CF9AE}">
    <vt:lpwstr/>
  </property>
  <property name="FSC#ATSTATECFG@1.1001:DepartmentUID" pid="141" fmtid="{D5CDD505-2E9C-101B-9397-08002B2CF9AE}">
    <vt:lpwstr/>
  </property>
  <property name="FSC#ATSTATECFG@1.1001:SubfileReference" pid="142" fmtid="{D5CDD505-2E9C-101B-9397-08002B2CF9AE}">
    <vt:lpwstr>RU3-EK-59013/000-2017</vt:lpwstr>
  </property>
  <property name="FSC#ATSTATECFG@1.1001:Clause" pid="143" fmtid="{D5CDD505-2E9C-101B-9397-08002B2CF9AE}">
    <vt:lpwstr/>
  </property>
  <property name="FSC#ATSTATECFG@1.1001:ExternalFile" pid="144" fmtid="{D5CDD505-2E9C-101B-9397-08002B2CF9AE}">
    <vt:lpwstr>Bezug: </vt:lpwstr>
  </property>
  <property name="FSC#ATSTATECFG@1.1001:ApprovedSignature" pid="145" fmtid="{D5CDD505-2E9C-101B-9397-08002B2CF9AE}">
    <vt:lpwstr/>
  </property>
  <property name="FSC#ATSTATECFG@1.1001:BankAccount" pid="146" fmtid="{D5CDD505-2E9C-101B-9397-08002B2CF9AE}">
    <vt:lpwstr/>
  </property>
  <property name="FSC#ATSTATECFG@1.1001:BankAccountOwner" pid="147" fmtid="{D5CDD505-2E9C-101B-9397-08002B2CF9AE}">
    <vt:lpwstr/>
  </property>
  <property name="FSC#ATSTATECFG@1.1001:BankInstitute" pid="148" fmtid="{D5CDD505-2E9C-101B-9397-08002B2CF9AE}">
    <vt:lpwstr/>
  </property>
  <property name="FSC#ATSTATECFG@1.1001:BankAccountID" pid="149" fmtid="{D5CDD505-2E9C-101B-9397-08002B2CF9AE}">
    <vt:lpwstr/>
  </property>
  <property name="FSC#ATSTATECFG@1.1001:BankAccountIBAN" pid="150" fmtid="{D5CDD505-2E9C-101B-9397-08002B2CF9AE}">
    <vt:lpwstr/>
  </property>
  <property name="FSC#ATSTATECFG@1.1001:BankAccountBIC" pid="151" fmtid="{D5CDD505-2E9C-101B-9397-08002B2CF9AE}">
    <vt:lpwstr/>
  </property>
  <property name="FSC#ATSTATECFG@1.1001:BankName" pid="152" fmtid="{D5CDD505-2E9C-101B-9397-08002B2CF9AE}">
    <vt:lpwstr/>
  </property>
  <property name="FSC#ATPRECONFIG@1.1001:ChargePreview" pid="153" fmtid="{D5CDD505-2E9C-101B-9397-08002B2CF9AE}">
    <vt:lpwstr/>
  </property>
  <property name="FSC#FSCFOLIO@1.1001:docpropproject" pid="154" fmtid="{D5CDD505-2E9C-101B-9397-08002B2CF9AE}">
    <vt:lpwstr/>
  </property>
</Properties>
</file>